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2"/>
          <w:szCs w:val="28"/>
          <w:lang w:eastAsia="ja-JP"/>
        </w:rPr>
      </w:pPr>
      <w:r>
        <w:rPr>
          <w:rFonts w:hint="eastAsia"/>
          <w:sz w:val="40"/>
          <w:szCs w:val="48"/>
          <w:lang w:eastAsia="ja-JP"/>
        </w:rPr>
        <w:t>建設工事請負契約書</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注文者◯◯◯◯（以下「注文者」という）と請負人◯◯◯◯（以下「受注者」という）とは、本契約書並びに別紙の約款とによって、建設工事請負契約（以下「本契約」という。）を締結する</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br w:type="textWrapping"/>
      </w:r>
      <w:r>
        <w:rPr>
          <w:rFonts w:hint="eastAsia"/>
          <w:sz w:val="22"/>
          <w:szCs w:val="28"/>
          <w:lang w:eastAsia="ja-JP"/>
        </w:rPr>
        <w:t>１　工事内容　</w:t>
      </w:r>
      <w:bookmarkStart w:id="0" w:name="_GoBack"/>
      <w:bookmarkEnd w:id="0"/>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２　工事の目的物（以下「目的物」という。）　添付の設計図及び仕様書のとおり</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３　工事場所</w:t>
      </w:r>
      <w:r>
        <w:rPr>
          <w:rFonts w:hint="eastAsia"/>
          <w:sz w:val="22"/>
          <w:szCs w:val="28"/>
          <w:lang w:eastAsia="ja-JP"/>
        </w:rPr>
        <w:tab/>
      </w:r>
      <w:r>
        <w:rPr>
          <w:rFonts w:hint="eastAsia"/>
          <w:sz w:val="22"/>
          <w:szCs w:val="28"/>
          <w:lang w:eastAsia="ja-JP"/>
        </w:rPr>
        <w:tab/>
      </w:r>
      <w:r>
        <w:rPr>
          <w:rFonts w:hint="eastAsia"/>
          <w:sz w:val="22"/>
          <w:szCs w:val="28"/>
          <w:lang w:eastAsia="ja-JP"/>
        </w:rPr>
        <w:tab/>
      </w:r>
      <w:r>
        <w:rPr>
          <w:rFonts w:hint="eastAsia"/>
          <w:sz w:val="22"/>
          <w:szCs w:val="28"/>
          <w:lang w:eastAsia="ja-JP"/>
        </w:rPr>
        <w:tab/>
      </w:r>
      <w:r>
        <w:rPr>
          <w:rFonts w:hint="eastAsia"/>
          <w:sz w:val="22"/>
          <w:szCs w:val="28"/>
          <w:lang w:eastAsia="ja-JP"/>
        </w:rPr>
        <w:tab/>
      </w:r>
      <w:r>
        <w:rPr>
          <w:rFonts w:hint="eastAsia"/>
          <w:sz w:val="22"/>
          <w:szCs w:val="28"/>
          <w:lang w:eastAsia="ja-JP"/>
        </w:rPr>
        <w:tab/>
      </w:r>
      <w:r>
        <w:rPr>
          <w:rFonts w:hint="eastAsia"/>
          <w:sz w:val="22"/>
          <w:szCs w:val="28"/>
          <w:lang w:eastAsia="ja-JP"/>
        </w:rPr>
        <w:t>　</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４　工期　着手</w:t>
      </w:r>
      <w:r>
        <w:rPr>
          <w:rFonts w:hint="eastAsia"/>
          <w:sz w:val="22"/>
          <w:szCs w:val="28"/>
          <w:lang w:eastAsia="ja-JP"/>
        </w:rPr>
        <w:tab/>
      </w:r>
      <w:r>
        <w:rPr>
          <w:rFonts w:hint="eastAsia"/>
          <w:sz w:val="22"/>
          <w:szCs w:val="28"/>
          <w:lang w:eastAsia="ja-JP"/>
        </w:rPr>
        <w:tab/>
      </w:r>
      <w:r>
        <w:rPr>
          <w:rFonts w:hint="eastAsia"/>
          <w:sz w:val="22"/>
          <w:szCs w:val="28"/>
          <w:lang w:eastAsia="ja-JP"/>
        </w:rPr>
        <w:t>年　　　　月　　　　日</w:t>
      </w:r>
    </w:p>
    <w:p>
      <w:pPr>
        <w:jc w:val="left"/>
        <w:rPr>
          <w:rFonts w:hint="eastAsia"/>
          <w:sz w:val="22"/>
          <w:szCs w:val="28"/>
          <w:lang w:eastAsia="ja-JP"/>
        </w:rPr>
      </w:pPr>
      <w:r>
        <w:rPr>
          <w:rFonts w:hint="eastAsia"/>
          <w:sz w:val="22"/>
          <w:szCs w:val="28"/>
          <w:lang w:eastAsia="ja-JP"/>
        </w:rPr>
        <w:t>　　　　　完成</w:t>
      </w:r>
      <w:r>
        <w:rPr>
          <w:rFonts w:hint="eastAsia"/>
          <w:sz w:val="22"/>
          <w:szCs w:val="28"/>
          <w:lang w:eastAsia="ja-JP"/>
        </w:rPr>
        <w:tab/>
      </w:r>
      <w:r>
        <w:rPr>
          <w:rFonts w:hint="eastAsia"/>
          <w:sz w:val="22"/>
          <w:szCs w:val="28"/>
          <w:lang w:eastAsia="ja-JP"/>
        </w:rPr>
        <w:t>　　年　　　　月　　　　日　</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５　工事を施工しない日</w:t>
      </w:r>
    </w:p>
    <w:p>
      <w:pPr>
        <w:ind w:firstLine="440"/>
        <w:jc w:val="left"/>
        <w:rPr>
          <w:rFonts w:hint="eastAsia"/>
          <w:sz w:val="22"/>
          <w:szCs w:val="28"/>
          <w:lang w:eastAsia="ja-JP"/>
        </w:rPr>
      </w:pPr>
      <w:r>
        <w:rPr>
          <w:rFonts w:hint="eastAsia"/>
          <w:sz w:val="22"/>
          <w:szCs w:val="28"/>
          <w:lang w:eastAsia="ja-JP"/>
        </w:rPr>
        <w:t>工事を施工しない時間帯</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６　引渡しの時期　完成の日から　　　　日以内</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７　請負代金額　金　　　　　　万円</w:t>
      </w:r>
    </w:p>
    <w:p>
      <w:pPr>
        <w:ind w:firstLine="440"/>
        <w:jc w:val="left"/>
        <w:rPr>
          <w:rFonts w:hint="eastAsia"/>
          <w:sz w:val="22"/>
          <w:szCs w:val="28"/>
          <w:lang w:eastAsia="ja-JP"/>
        </w:rPr>
      </w:pPr>
      <w:r>
        <w:rPr>
          <w:rFonts w:hint="eastAsia"/>
          <w:sz w:val="22"/>
          <w:szCs w:val="28"/>
          <w:lang w:eastAsia="ja-JP"/>
        </w:rPr>
        <w:t>うち、取引に係る消費税及び地方消費税の額</w:t>
      </w:r>
      <w:r>
        <w:rPr>
          <w:rFonts w:hint="eastAsia"/>
          <w:sz w:val="22"/>
          <w:szCs w:val="28"/>
          <w:lang w:eastAsia="ja-JP"/>
        </w:rPr>
        <w:tab/>
      </w:r>
      <w:r>
        <w:rPr>
          <w:rFonts w:hint="eastAsia"/>
          <w:sz w:val="22"/>
          <w:szCs w:val="28"/>
          <w:lang w:eastAsia="ja-JP"/>
        </w:rPr>
        <w:t>　　円</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８　契約保証金　金　　　　　万円</w:t>
      </w:r>
    </w:p>
    <w:p>
      <w:pPr>
        <w:jc w:val="left"/>
        <w:rPr>
          <w:rFonts w:hint="eastAsia"/>
          <w:sz w:val="22"/>
          <w:szCs w:val="28"/>
          <w:lang w:eastAsia="ja-JP"/>
        </w:rPr>
      </w:pPr>
      <w:r>
        <w:rPr>
          <w:rFonts w:hint="eastAsia"/>
          <w:sz w:val="22"/>
          <w:szCs w:val="28"/>
          <w:lang w:eastAsia="ja-JP"/>
        </w:rPr>
        <w:t>　</w:t>
      </w:r>
    </w:p>
    <w:p>
      <w:pPr>
        <w:jc w:val="left"/>
        <w:rPr>
          <w:rFonts w:hint="eastAsia"/>
          <w:sz w:val="22"/>
          <w:szCs w:val="28"/>
          <w:lang w:eastAsia="ja-JP"/>
        </w:rPr>
      </w:pPr>
    </w:p>
    <w:p>
      <w:pPr>
        <w:jc w:val="left"/>
        <w:rPr>
          <w:rFonts w:hint="eastAsia"/>
          <w:i w:val="0"/>
          <w:iCs w:val="0"/>
          <w:sz w:val="22"/>
          <w:szCs w:val="28"/>
          <w:lang w:eastAsia="ja-JP"/>
        </w:rPr>
      </w:pPr>
      <w:r>
        <w:rPr>
          <w:rFonts w:hint="eastAsia"/>
          <w:i w:val="0"/>
          <w:iCs w:val="0"/>
          <w:sz w:val="22"/>
          <w:szCs w:val="28"/>
          <w:lang w:eastAsia="ja-JP"/>
        </w:rPr>
        <w:t>以上、本契約の証として、正本２通を作成し、注文者受注者記名捺印のうえ、各１通を保有する。</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　　　　年　　月　　日</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注文者）住所</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　　氏名　　　　　　　　　　　　　　　　　　　　　　印</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受注者）住所</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　　氏名　　　　　　　　　　　　　　　　　　　　　　印</w:t>
      </w:r>
    </w:p>
    <w:p>
      <w:pPr>
        <w:jc w:val="left"/>
        <w:rPr>
          <w:rFonts w:hint="eastAsia"/>
          <w:sz w:val="22"/>
          <w:szCs w:val="28"/>
          <w:lang w:eastAsia="ja-JP"/>
        </w:rPr>
      </w:pPr>
      <w:r>
        <w:rPr>
          <w:rFonts w:hint="eastAsia"/>
          <w:sz w:val="22"/>
          <w:szCs w:val="28"/>
          <w:lang w:eastAsia="ja-JP"/>
        </w:rPr>
        <w:br w:type="page"/>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別紙　約款</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第１条（総則）</w:t>
      </w:r>
    </w:p>
    <w:p>
      <w:pPr>
        <w:jc w:val="left"/>
        <w:rPr>
          <w:rFonts w:hint="eastAsia"/>
          <w:sz w:val="22"/>
          <w:szCs w:val="28"/>
          <w:lang w:eastAsia="ja-JP"/>
        </w:rPr>
      </w:pPr>
      <w:r>
        <w:rPr>
          <w:rFonts w:hint="eastAsia"/>
          <w:sz w:val="22"/>
          <w:szCs w:val="28"/>
          <w:lang w:eastAsia="ja-JP"/>
        </w:rPr>
        <w:t>注文者及び受注者は、各々が対等な立場において、互いに協力し、信義を守り、この約款に基づき、添付の設計図及び仕様書に従い、誠実に本契約を履行する。</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第２条（請負代金の支払方法）</w:t>
      </w:r>
    </w:p>
    <w:p>
      <w:pPr>
        <w:jc w:val="left"/>
        <w:rPr>
          <w:rFonts w:hint="eastAsia"/>
          <w:sz w:val="22"/>
          <w:szCs w:val="28"/>
          <w:lang w:eastAsia="ja-JP"/>
        </w:rPr>
      </w:pPr>
      <w:r>
        <w:rPr>
          <w:rFonts w:hint="eastAsia"/>
          <w:sz w:val="22"/>
          <w:szCs w:val="28"/>
          <w:lang w:eastAsia="ja-JP"/>
        </w:rPr>
        <w:t>注文者は、受注者に対し、本契約書の請負代金について、受注者の指定する銀行口座に振り込む方法によって、以下のとおり分割して支払うものとする。但し、振込手数料は注文者の負担とする。</w:t>
      </w:r>
    </w:p>
    <w:p>
      <w:pPr>
        <w:jc w:val="left"/>
        <w:rPr>
          <w:rFonts w:hint="eastAsia"/>
          <w:sz w:val="22"/>
          <w:szCs w:val="28"/>
          <w:lang w:eastAsia="ja-JP"/>
        </w:rPr>
      </w:pPr>
      <w:r>
        <w:rPr>
          <w:rFonts w:hint="eastAsia"/>
          <w:sz w:val="22"/>
          <w:szCs w:val="28"/>
          <w:lang w:eastAsia="ja-JP"/>
        </w:rPr>
        <w:t>○○年○月○日限り　　金　　　　　万円</w:t>
      </w:r>
    </w:p>
    <w:p>
      <w:pPr>
        <w:jc w:val="left"/>
        <w:rPr>
          <w:rFonts w:hint="eastAsia"/>
          <w:sz w:val="22"/>
          <w:szCs w:val="28"/>
          <w:lang w:eastAsia="ja-JP"/>
        </w:rPr>
      </w:pPr>
      <w:r>
        <w:rPr>
          <w:rFonts w:hint="eastAsia"/>
          <w:sz w:val="22"/>
          <w:szCs w:val="28"/>
          <w:lang w:eastAsia="ja-JP"/>
        </w:rPr>
        <w:t>○○年○月○日限り　　金　　　　　万円</w:t>
      </w:r>
    </w:p>
    <w:p>
      <w:pPr>
        <w:jc w:val="left"/>
        <w:rPr>
          <w:rFonts w:hint="eastAsia"/>
          <w:sz w:val="22"/>
          <w:szCs w:val="28"/>
          <w:lang w:eastAsia="ja-JP"/>
        </w:rPr>
      </w:pPr>
      <w:r>
        <w:rPr>
          <w:rFonts w:hint="eastAsia"/>
          <w:sz w:val="22"/>
          <w:szCs w:val="28"/>
          <w:lang w:eastAsia="ja-JP"/>
        </w:rPr>
        <w:t>○○年○月○日限り　　金　　　　　万円</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第３条（原材料の負担）</w:t>
      </w:r>
    </w:p>
    <w:p>
      <w:pPr>
        <w:jc w:val="left"/>
        <w:rPr>
          <w:rFonts w:hint="eastAsia"/>
          <w:sz w:val="22"/>
          <w:szCs w:val="28"/>
          <w:lang w:eastAsia="ja-JP"/>
        </w:rPr>
      </w:pPr>
      <w:r>
        <w:rPr>
          <w:rFonts w:hint="eastAsia"/>
          <w:sz w:val="22"/>
          <w:szCs w:val="28"/>
          <w:lang w:eastAsia="ja-JP"/>
        </w:rPr>
        <w:t>本工事にかかる原材料費その他の費用は、受注者が負担するものとする。</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第４条（引渡及び検査等）</w:t>
      </w:r>
    </w:p>
    <w:p>
      <w:pPr>
        <w:ind w:left="418" w:leftChars="0" w:hanging="418" w:hangingChars="190"/>
        <w:jc w:val="left"/>
        <w:rPr>
          <w:rFonts w:hint="eastAsia"/>
          <w:sz w:val="22"/>
          <w:szCs w:val="28"/>
          <w:lang w:eastAsia="ja-JP"/>
        </w:rPr>
      </w:pPr>
      <w:r>
        <w:rPr>
          <w:rFonts w:hint="eastAsia"/>
          <w:sz w:val="22"/>
          <w:szCs w:val="28"/>
          <w:lang w:eastAsia="ja-JP"/>
        </w:rPr>
        <w:t>１　受注者は注文者に対し、第１条に記載する引渡期日までに、目的物を引き渡すものとする。なお、引渡しに伴う費用は注文者の負担とする。</w:t>
      </w:r>
    </w:p>
    <w:p>
      <w:pPr>
        <w:ind w:left="418" w:leftChars="0" w:hanging="418" w:hangingChars="190"/>
        <w:jc w:val="left"/>
        <w:rPr>
          <w:rFonts w:hint="eastAsia"/>
          <w:sz w:val="22"/>
          <w:szCs w:val="28"/>
          <w:lang w:eastAsia="ja-JP"/>
        </w:rPr>
      </w:pPr>
      <w:r>
        <w:rPr>
          <w:rFonts w:hint="eastAsia"/>
          <w:sz w:val="22"/>
          <w:szCs w:val="28"/>
          <w:lang w:eastAsia="ja-JP"/>
        </w:rPr>
        <w:t>２　注文者は、目的物の検査を引渡後〇日以内に行い、その結果を受注者に書面で通知する。</w:t>
      </w:r>
    </w:p>
    <w:p>
      <w:pPr>
        <w:ind w:left="418" w:leftChars="0" w:hanging="418" w:hangingChars="190"/>
        <w:jc w:val="left"/>
        <w:rPr>
          <w:rFonts w:hint="eastAsia"/>
          <w:sz w:val="22"/>
          <w:szCs w:val="28"/>
          <w:lang w:eastAsia="ja-JP"/>
        </w:rPr>
      </w:pPr>
      <w:r>
        <w:rPr>
          <w:rFonts w:hint="eastAsia"/>
          <w:sz w:val="22"/>
          <w:szCs w:val="28"/>
          <w:lang w:eastAsia="ja-JP"/>
        </w:rPr>
        <w:t>３　この通知書の発送の日をもって、目的物の所有権を受注者から注文者に移転するものとする。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第５条（契約不適合責任）</w:t>
      </w:r>
    </w:p>
    <w:p>
      <w:pPr>
        <w:ind w:left="418" w:leftChars="0" w:hanging="418" w:hangingChars="190"/>
        <w:jc w:val="left"/>
        <w:rPr>
          <w:rFonts w:hint="eastAsia"/>
          <w:sz w:val="22"/>
          <w:szCs w:val="28"/>
          <w:lang w:eastAsia="ja-JP"/>
        </w:rPr>
      </w:pPr>
      <w:r>
        <w:rPr>
          <w:rFonts w:hint="eastAsia"/>
          <w:sz w:val="22"/>
          <w:szCs w:val="28"/>
          <w:lang w:eastAsia="ja-JP"/>
        </w:rPr>
        <w:t>１　受注者は目的物の契約不適合（瑕疵）によって生じた滅失毀損について、その責を負う。</w:t>
      </w:r>
    </w:p>
    <w:p>
      <w:pPr>
        <w:ind w:left="418" w:leftChars="0" w:hanging="418" w:hangingChars="190"/>
        <w:jc w:val="left"/>
        <w:rPr>
          <w:rFonts w:hint="eastAsia"/>
          <w:sz w:val="22"/>
          <w:szCs w:val="28"/>
          <w:lang w:eastAsia="ja-JP"/>
        </w:rPr>
      </w:pPr>
      <w:r>
        <w:rPr>
          <w:rFonts w:hint="eastAsia"/>
          <w:sz w:val="22"/>
          <w:szCs w:val="28"/>
          <w:lang w:eastAsia="ja-JP"/>
        </w:rPr>
        <w:t>２　前項の契約不適合があったときは、注文者は相当の期間を定めて受注者に補修を求めることができる。ただし、その契約不適合が重大なものでなく、かつ、補修に過分の費用を要するときは受注者は、適当な損害賠償でこれに代えることができ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第６条（危険負担）</w:t>
      </w:r>
    </w:p>
    <w:p>
      <w:pPr>
        <w:ind w:left="418" w:leftChars="0" w:hanging="418" w:hangingChars="190"/>
        <w:jc w:val="left"/>
        <w:rPr>
          <w:rFonts w:hint="eastAsia"/>
          <w:sz w:val="22"/>
          <w:szCs w:val="28"/>
          <w:lang w:eastAsia="ja-JP"/>
        </w:rPr>
      </w:pPr>
      <w:r>
        <w:rPr>
          <w:rFonts w:hint="eastAsia"/>
          <w:sz w:val="22"/>
          <w:szCs w:val="28"/>
          <w:lang w:eastAsia="ja-JP"/>
        </w:rPr>
        <w:t>１　目的物の所有権が注文者に移転する前に、注文者の責めに帰することのできない事由により、滅失、毀損したときは、その損害を受注者が負担するものとする。</w:t>
      </w:r>
    </w:p>
    <w:p>
      <w:pPr>
        <w:ind w:left="418" w:leftChars="0" w:hanging="418" w:hangingChars="190"/>
        <w:jc w:val="left"/>
        <w:rPr>
          <w:rFonts w:hint="eastAsia"/>
          <w:sz w:val="22"/>
          <w:szCs w:val="28"/>
          <w:lang w:eastAsia="ja-JP"/>
        </w:rPr>
      </w:pPr>
      <w:r>
        <w:rPr>
          <w:rFonts w:hint="eastAsia"/>
          <w:sz w:val="22"/>
          <w:szCs w:val="28"/>
          <w:lang w:eastAsia="ja-JP"/>
        </w:rPr>
        <w:t>２　前項の場合において、注文者が本契約を締結した目的が達せられないときは、注文者は本契約を解除することができる。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第７条（不可抗力）</w:t>
      </w:r>
    </w:p>
    <w:p>
      <w:pPr>
        <w:ind w:left="418" w:leftChars="0" w:hanging="418" w:hangingChars="190"/>
        <w:jc w:val="left"/>
        <w:rPr>
          <w:rFonts w:hint="eastAsia"/>
          <w:sz w:val="22"/>
          <w:szCs w:val="28"/>
          <w:lang w:eastAsia="ja-JP"/>
        </w:rPr>
      </w:pPr>
      <w:r>
        <w:rPr>
          <w:rFonts w:hint="eastAsia"/>
          <w:sz w:val="22"/>
          <w:szCs w:val="28"/>
          <w:lang w:eastAsia="ja-JP"/>
        </w:rPr>
        <w:t>１　受注者は、本契約上の義務の履行が、次の各号のいずれかの事由により遅滞したときは、注文者に対し当該義務の履行遅滞の責を負わない。</w:t>
      </w:r>
    </w:p>
    <w:p>
      <w:pPr>
        <w:ind w:left="418" w:leftChars="0" w:hanging="418" w:hangingChars="190"/>
        <w:jc w:val="left"/>
        <w:rPr>
          <w:rFonts w:hint="eastAsia"/>
          <w:sz w:val="22"/>
          <w:szCs w:val="28"/>
          <w:lang w:eastAsia="ja-JP"/>
        </w:rPr>
      </w:pPr>
      <w:r>
        <w:rPr>
          <w:rFonts w:hint="eastAsia"/>
          <w:sz w:val="22"/>
          <w:szCs w:val="28"/>
          <w:lang w:eastAsia="ja-JP"/>
        </w:rPr>
        <w:t>（１）自然災害（暴風、洪水、地震、津波その他の異常な自然現象によって生じる被害をいう。）</w:t>
      </w:r>
    </w:p>
    <w:p>
      <w:pPr>
        <w:ind w:left="418" w:leftChars="0" w:hanging="418" w:hangingChars="190"/>
        <w:jc w:val="left"/>
        <w:rPr>
          <w:rFonts w:hint="eastAsia"/>
          <w:sz w:val="22"/>
          <w:szCs w:val="28"/>
          <w:lang w:eastAsia="ja-JP"/>
        </w:rPr>
      </w:pPr>
      <w:r>
        <w:rPr>
          <w:rFonts w:hint="eastAsia"/>
          <w:sz w:val="22"/>
          <w:szCs w:val="28"/>
          <w:lang w:eastAsia="ja-JP"/>
        </w:rPr>
        <w:t>（２）テロ、戦争及び内乱</w:t>
      </w:r>
    </w:p>
    <w:p>
      <w:pPr>
        <w:ind w:left="418" w:leftChars="0" w:hanging="418" w:hangingChars="190"/>
        <w:jc w:val="left"/>
        <w:rPr>
          <w:rFonts w:hint="eastAsia"/>
          <w:sz w:val="22"/>
          <w:szCs w:val="28"/>
          <w:lang w:eastAsia="ja-JP"/>
        </w:rPr>
      </w:pPr>
      <w:r>
        <w:rPr>
          <w:rFonts w:hint="eastAsia"/>
          <w:sz w:val="22"/>
          <w:szCs w:val="28"/>
          <w:lang w:eastAsia="ja-JP"/>
        </w:rPr>
        <w:t>（３）原子力事故</w:t>
      </w:r>
    </w:p>
    <w:p>
      <w:pPr>
        <w:ind w:left="418" w:leftChars="0" w:hanging="418" w:hangingChars="190"/>
        <w:jc w:val="left"/>
        <w:rPr>
          <w:rFonts w:hint="eastAsia"/>
          <w:sz w:val="22"/>
          <w:szCs w:val="28"/>
          <w:lang w:eastAsia="ja-JP"/>
        </w:rPr>
      </w:pPr>
      <w:r>
        <w:rPr>
          <w:rFonts w:hint="eastAsia"/>
          <w:sz w:val="22"/>
          <w:szCs w:val="28"/>
          <w:lang w:eastAsia="ja-JP"/>
        </w:rPr>
        <w:t>（４）前各号に準じる受注者の不可抗力事由</w:t>
      </w:r>
    </w:p>
    <w:p>
      <w:pPr>
        <w:ind w:left="418" w:leftChars="0" w:hanging="418" w:hangingChars="190"/>
        <w:jc w:val="left"/>
        <w:rPr>
          <w:rFonts w:hint="eastAsia"/>
          <w:sz w:val="22"/>
          <w:szCs w:val="28"/>
          <w:lang w:eastAsia="ja-JP"/>
        </w:rPr>
      </w:pPr>
      <w:r>
        <w:rPr>
          <w:rFonts w:hint="eastAsia"/>
          <w:sz w:val="22"/>
          <w:szCs w:val="28"/>
          <w:lang w:eastAsia="ja-JP"/>
        </w:rPr>
        <w:t>２　前項の事由により履行を遅滞した場合、受注者は、注文者に対し、ただちに当該事由の発生を通知する。</w:t>
      </w:r>
    </w:p>
    <w:p>
      <w:pPr>
        <w:ind w:left="418" w:leftChars="0" w:hanging="418" w:hangingChars="190"/>
        <w:jc w:val="left"/>
        <w:rPr>
          <w:rFonts w:hint="eastAsia"/>
          <w:sz w:val="22"/>
          <w:szCs w:val="28"/>
          <w:lang w:eastAsia="ja-JP"/>
        </w:rPr>
      </w:pPr>
      <w:r>
        <w:rPr>
          <w:rFonts w:hint="eastAsia"/>
          <w:sz w:val="22"/>
          <w:szCs w:val="28"/>
          <w:lang w:eastAsia="ja-JP"/>
        </w:rPr>
        <w:t>３　注文者は、第１項の事由による履行遅滞が９０日以上継続した場合は、本契約を解除することができる。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第８条（工期の変更）</w:t>
      </w:r>
    </w:p>
    <w:p>
      <w:pPr>
        <w:ind w:left="17" w:leftChars="0" w:hanging="17" w:hangingChars="8"/>
        <w:jc w:val="left"/>
        <w:rPr>
          <w:rFonts w:hint="eastAsia"/>
          <w:sz w:val="22"/>
          <w:szCs w:val="28"/>
          <w:lang w:eastAsia="ja-JP"/>
        </w:rPr>
      </w:pPr>
      <w:r>
        <w:rPr>
          <w:rFonts w:hint="eastAsia"/>
          <w:sz w:val="22"/>
          <w:szCs w:val="28"/>
          <w:lang w:eastAsia="ja-JP"/>
        </w:rPr>
        <w:t>受注者は、前条第１項各号の事由、天候の不良、その他受注者の責めに帰すことができない事由や、正当な事由により工期内に工事を完成することができないときは、その理由を明示して、注文者に工期の変更を請求することができる。この場合において、工期の延長日数は、受注者及び注文者が協議して定め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第９条（工事の中止、変更）</w:t>
      </w:r>
    </w:p>
    <w:p>
      <w:pPr>
        <w:ind w:left="418" w:leftChars="0" w:hanging="418" w:hangingChars="190"/>
        <w:jc w:val="left"/>
        <w:rPr>
          <w:rFonts w:hint="eastAsia"/>
          <w:sz w:val="22"/>
          <w:szCs w:val="28"/>
          <w:lang w:eastAsia="ja-JP"/>
        </w:rPr>
      </w:pPr>
      <w:r>
        <w:rPr>
          <w:rFonts w:hint="eastAsia"/>
          <w:sz w:val="22"/>
          <w:szCs w:val="28"/>
          <w:lang w:eastAsia="ja-JP"/>
        </w:rPr>
        <w:t>１　注文者は、必要がある場合には工事内容を変更し、或いは、工事を一時的に中止し、又はこれを打ち切ることができる。この場合、請負代金額又は工期を変更する必要があるときは、注文者と受注者で協議して書面によりこれを定める。</w:t>
      </w:r>
    </w:p>
    <w:p>
      <w:pPr>
        <w:ind w:left="418" w:leftChars="0" w:hanging="418" w:hangingChars="190"/>
        <w:jc w:val="left"/>
        <w:rPr>
          <w:rFonts w:hint="eastAsia"/>
          <w:sz w:val="22"/>
          <w:szCs w:val="28"/>
          <w:lang w:eastAsia="ja-JP"/>
        </w:rPr>
      </w:pPr>
      <w:r>
        <w:rPr>
          <w:rFonts w:hint="eastAsia"/>
          <w:sz w:val="22"/>
          <w:szCs w:val="28"/>
          <w:lang w:eastAsia="ja-JP"/>
        </w:rPr>
        <w:t>２　前項の場合において受注者が損害を受けたときは、注文者は、その損害金を賠償しなければならない。</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第１０条（損害賠償責任）</w:t>
      </w:r>
    </w:p>
    <w:p>
      <w:pPr>
        <w:ind w:left="17" w:leftChars="0" w:hanging="17" w:hangingChars="8"/>
        <w:jc w:val="left"/>
        <w:rPr>
          <w:rFonts w:hint="eastAsia"/>
          <w:sz w:val="22"/>
          <w:szCs w:val="28"/>
          <w:lang w:eastAsia="ja-JP"/>
        </w:rPr>
      </w:pPr>
      <w:r>
        <w:rPr>
          <w:rFonts w:hint="eastAsia"/>
          <w:sz w:val="22"/>
          <w:szCs w:val="28"/>
          <w:lang w:eastAsia="ja-JP"/>
        </w:rPr>
        <w:t>注文者及び受注者は、故意又は過失により、本契約に違反し、相手方に損害を与えたときは、相手方に生じた損害を賠償する。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第１１条（第三者の損害）</w:t>
      </w:r>
    </w:p>
    <w:p>
      <w:pPr>
        <w:ind w:left="418" w:leftChars="0" w:hanging="418" w:hangingChars="190"/>
        <w:jc w:val="left"/>
        <w:rPr>
          <w:rFonts w:hint="eastAsia"/>
          <w:sz w:val="22"/>
          <w:szCs w:val="28"/>
          <w:lang w:eastAsia="ja-JP"/>
        </w:rPr>
      </w:pPr>
      <w:r>
        <w:rPr>
          <w:rFonts w:hint="eastAsia"/>
          <w:sz w:val="22"/>
          <w:szCs w:val="28"/>
          <w:lang w:eastAsia="ja-JP"/>
        </w:rPr>
        <w:t>１　工事によって第三者に損害を及ぼしたときは、受注者がその損害を賠償する。ただし、注文者の責に帰する事由によって生じた損害については注文者がその損害を賠償する。</w:t>
      </w:r>
    </w:p>
    <w:p>
      <w:pPr>
        <w:ind w:left="418" w:leftChars="0" w:hanging="418" w:hangingChars="190"/>
        <w:jc w:val="left"/>
        <w:rPr>
          <w:rFonts w:hint="eastAsia"/>
          <w:sz w:val="22"/>
          <w:szCs w:val="28"/>
          <w:lang w:eastAsia="ja-JP"/>
        </w:rPr>
      </w:pPr>
      <w:r>
        <w:rPr>
          <w:rFonts w:hint="eastAsia"/>
          <w:sz w:val="22"/>
          <w:szCs w:val="28"/>
          <w:lang w:eastAsia="ja-JP"/>
        </w:rPr>
        <w:t>２　日照阻害・風害など、工事によって避けることのできない近隣の損害や迷惑については注文者の責任で処理し、受注者はこれに協力する。</w:t>
      </w:r>
    </w:p>
    <w:p>
      <w:pPr>
        <w:ind w:left="418" w:leftChars="0" w:hanging="418" w:hangingChars="190"/>
        <w:jc w:val="left"/>
        <w:rPr>
          <w:rFonts w:hint="eastAsia"/>
          <w:sz w:val="22"/>
          <w:szCs w:val="28"/>
          <w:lang w:eastAsia="ja-JP"/>
        </w:rPr>
      </w:pPr>
      <w:r>
        <w:rPr>
          <w:rFonts w:hint="eastAsia"/>
          <w:sz w:val="22"/>
          <w:szCs w:val="28"/>
          <w:lang w:eastAsia="ja-JP"/>
        </w:rPr>
        <w:t>３　第１項および前項のほか、工事のため近隣との間に紛争が生じたときは注文者、受注者が共に協力して、その処理・解決にあたるものとする。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第１２条（不可抗力による損害）</w:t>
      </w:r>
    </w:p>
    <w:p>
      <w:pPr>
        <w:ind w:left="418" w:leftChars="0" w:hanging="418" w:hangingChars="190"/>
        <w:jc w:val="left"/>
        <w:rPr>
          <w:rFonts w:hint="eastAsia"/>
          <w:sz w:val="22"/>
          <w:szCs w:val="28"/>
          <w:lang w:eastAsia="ja-JP"/>
        </w:rPr>
      </w:pPr>
      <w:r>
        <w:rPr>
          <w:rFonts w:hint="eastAsia"/>
          <w:sz w:val="22"/>
          <w:szCs w:val="28"/>
          <w:lang w:eastAsia="ja-JP"/>
        </w:rPr>
        <w:t>１　注文者及び受注者いずれにもその責を帰することができない不可抗力によって、工事の既成部分又は工事現場に搬入した工事材料に損害が生じた場合、受注者は事実発生後すみやかにその内容を注文者に通知するものとする。</w:t>
      </w:r>
    </w:p>
    <w:p>
      <w:pPr>
        <w:ind w:left="418" w:leftChars="0" w:hanging="418" w:hangingChars="190"/>
        <w:jc w:val="left"/>
        <w:rPr>
          <w:rFonts w:hint="eastAsia"/>
          <w:sz w:val="22"/>
          <w:szCs w:val="28"/>
          <w:lang w:eastAsia="ja-JP"/>
        </w:rPr>
      </w:pPr>
      <w:r>
        <w:rPr>
          <w:rFonts w:hint="eastAsia"/>
          <w:sz w:val="22"/>
          <w:szCs w:val="28"/>
          <w:lang w:eastAsia="ja-JP"/>
        </w:rPr>
        <w:t>２　前項の損害について、受注者が善良な管理者の注意をしたと認められるときは、その損害額を注文者が負担する。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第１３条（請負代金の変更）</w:t>
      </w:r>
    </w:p>
    <w:p>
      <w:pPr>
        <w:ind w:left="418" w:leftChars="0" w:hanging="418" w:hangingChars="190"/>
        <w:jc w:val="left"/>
        <w:rPr>
          <w:rFonts w:hint="eastAsia"/>
          <w:sz w:val="22"/>
          <w:szCs w:val="28"/>
          <w:lang w:eastAsia="ja-JP"/>
        </w:rPr>
      </w:pPr>
      <w:r>
        <w:rPr>
          <w:rFonts w:hint="eastAsia"/>
          <w:sz w:val="22"/>
          <w:szCs w:val="28"/>
          <w:lang w:eastAsia="ja-JP"/>
        </w:rPr>
        <w:t>１　次の各号の一にあたる場合、当事者は請負代金額の変更を求めることができる。</w:t>
      </w:r>
    </w:p>
    <w:p>
      <w:pPr>
        <w:numPr>
          <w:ilvl w:val="0"/>
          <w:numId w:val="1"/>
        </w:numPr>
        <w:ind w:left="418" w:leftChars="0" w:hanging="418" w:hangingChars="190"/>
        <w:jc w:val="left"/>
        <w:rPr>
          <w:rFonts w:hint="eastAsia"/>
          <w:sz w:val="22"/>
          <w:szCs w:val="28"/>
          <w:lang w:eastAsia="ja-JP"/>
        </w:rPr>
      </w:pPr>
      <w:r>
        <w:rPr>
          <w:rFonts w:hint="eastAsia"/>
          <w:sz w:val="22"/>
          <w:szCs w:val="28"/>
          <w:lang w:eastAsia="ja-JP"/>
        </w:rPr>
        <w:t>工事内容に追加、変更があったとき</w:t>
      </w:r>
    </w:p>
    <w:p>
      <w:pPr>
        <w:numPr>
          <w:ilvl w:val="0"/>
          <w:numId w:val="0"/>
        </w:numPr>
        <w:ind w:left="638" w:leftChars="0" w:hanging="638" w:hangingChars="290"/>
        <w:jc w:val="left"/>
        <w:rPr>
          <w:rFonts w:hint="eastAsia"/>
          <w:sz w:val="22"/>
          <w:szCs w:val="28"/>
          <w:lang w:eastAsia="ja-JP"/>
        </w:rPr>
      </w:pPr>
      <w:r>
        <w:rPr>
          <w:rFonts w:hint="eastAsia"/>
          <w:sz w:val="22"/>
          <w:szCs w:val="28"/>
          <w:lang w:eastAsia="ja-JP"/>
        </w:rPr>
        <w:t>（２）予期することのできない急激な物価、賃金等の変動により請負代金額が適当でないと認められるとき</w:t>
      </w:r>
    </w:p>
    <w:p>
      <w:pPr>
        <w:ind w:left="418" w:leftChars="0" w:hanging="418" w:hangingChars="190"/>
        <w:jc w:val="left"/>
        <w:rPr>
          <w:rFonts w:hint="eastAsia"/>
          <w:sz w:val="22"/>
          <w:szCs w:val="28"/>
          <w:lang w:eastAsia="ja-JP"/>
        </w:rPr>
      </w:pPr>
      <w:r>
        <w:rPr>
          <w:rFonts w:hint="eastAsia"/>
          <w:sz w:val="22"/>
          <w:szCs w:val="28"/>
          <w:lang w:eastAsia="ja-JP"/>
        </w:rPr>
        <w:t>２　請負代金額を変更するときは、工事の減少部分については工事費内訳書により、増加部分については時価によって変更後の金額を定める。</w:t>
      </w:r>
    </w:p>
    <w:p>
      <w:pPr>
        <w:ind w:left="418" w:leftChars="0" w:hanging="418" w:hangingChars="190"/>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第１４条（履行遅滞、違約金）</w:t>
      </w:r>
    </w:p>
    <w:p>
      <w:pPr>
        <w:ind w:left="418" w:leftChars="0" w:hanging="418" w:hangingChars="190"/>
        <w:jc w:val="left"/>
        <w:rPr>
          <w:rFonts w:hint="eastAsia"/>
          <w:sz w:val="22"/>
          <w:szCs w:val="28"/>
          <w:lang w:eastAsia="ja-JP"/>
        </w:rPr>
      </w:pPr>
      <w:r>
        <w:rPr>
          <w:rFonts w:hint="eastAsia"/>
          <w:sz w:val="22"/>
          <w:szCs w:val="28"/>
          <w:lang w:eastAsia="ja-JP"/>
        </w:rPr>
        <w:t>１　受注者が第７条および第８条に定める事由以外の理由で、期限までに工事の完成または引渡しが出来ないときは、注文者は遅滞日数１日につき請負代金の〇％に相当する額の違約金を請求することができる。</w:t>
      </w:r>
    </w:p>
    <w:p>
      <w:pPr>
        <w:ind w:left="418" w:leftChars="0" w:hanging="418" w:hangingChars="190"/>
        <w:jc w:val="left"/>
        <w:rPr>
          <w:rFonts w:hint="eastAsia"/>
          <w:sz w:val="22"/>
          <w:szCs w:val="28"/>
          <w:lang w:eastAsia="ja-JP"/>
        </w:rPr>
      </w:pPr>
      <w:r>
        <w:rPr>
          <w:rFonts w:hint="eastAsia"/>
          <w:sz w:val="22"/>
          <w:szCs w:val="28"/>
          <w:lang w:eastAsia="ja-JP"/>
        </w:rPr>
        <w:t>２　注文者が本契約に基づく金銭債務の支払を遅延したときは、受注者に対し、支払期日の翌日から支払済みに至るまで、年○○％（年３６５日日割計算）の割合による遅延損害金を支払うものとする。</w:t>
      </w:r>
    </w:p>
    <w:p>
      <w:pPr>
        <w:ind w:left="418" w:leftChars="0" w:hanging="418" w:hangingChars="190"/>
        <w:jc w:val="left"/>
        <w:rPr>
          <w:rFonts w:hint="eastAsia"/>
          <w:sz w:val="22"/>
          <w:szCs w:val="28"/>
          <w:lang w:eastAsia="ja-JP"/>
        </w:rPr>
      </w:pPr>
      <w:r>
        <w:rPr>
          <w:rFonts w:hint="eastAsia"/>
          <w:sz w:val="22"/>
          <w:szCs w:val="28"/>
          <w:lang w:eastAsia="ja-JP"/>
        </w:rPr>
        <w:t>３　注文者が前項の遅滞にあるとき、受注者は、契約の目的物の引渡しを拒むことができる。この場合、受注者が自己のものと同一の注意をして管理してもなお契約の目的物に損害を生じたときは、その損害は注文者が負担する。また、注文者が遅滞にあるとき、契約の目的物の引渡しまでの管理のため特に要した費用は注文者の負担とする。</w:t>
      </w:r>
    </w:p>
    <w:p>
      <w:pPr>
        <w:jc w:val="left"/>
        <w:rPr>
          <w:rFonts w:hint="eastAsia"/>
          <w:sz w:val="22"/>
          <w:szCs w:val="28"/>
          <w:lang w:eastAsia="ja-JP"/>
        </w:rPr>
      </w:pPr>
    </w:p>
    <w:p>
      <w:pPr>
        <w:ind w:left="418" w:leftChars="0" w:hanging="418" w:hangingChars="190"/>
        <w:jc w:val="left"/>
        <w:rPr>
          <w:rFonts w:hint="eastAsia"/>
          <w:sz w:val="22"/>
          <w:szCs w:val="28"/>
          <w:lang w:eastAsia="ja-JP"/>
        </w:rPr>
      </w:pPr>
      <w:r>
        <w:rPr>
          <w:rFonts w:hint="eastAsia"/>
          <w:sz w:val="22"/>
          <w:szCs w:val="28"/>
          <w:lang w:eastAsia="ja-JP"/>
        </w:rPr>
        <w:t>第１５条（契約の解除）</w:t>
      </w:r>
    </w:p>
    <w:p>
      <w:pPr>
        <w:ind w:left="17" w:leftChars="0" w:hanging="17" w:hangingChars="8"/>
        <w:jc w:val="left"/>
        <w:rPr>
          <w:rFonts w:hint="eastAsia"/>
          <w:sz w:val="22"/>
          <w:szCs w:val="28"/>
          <w:lang w:eastAsia="ja-JP"/>
        </w:rPr>
      </w:pPr>
      <w:r>
        <w:rPr>
          <w:rFonts w:hint="eastAsia"/>
          <w:sz w:val="22"/>
          <w:szCs w:val="28"/>
          <w:lang w:eastAsia="ja-JP"/>
        </w:rPr>
        <w:t>注文者および受注者は、相手方が次の各号のいずれかに該当したときは、相手方への催告なくして直ちに本契約を解除することができる。</w:t>
      </w:r>
    </w:p>
    <w:p>
      <w:pPr>
        <w:numPr>
          <w:ilvl w:val="0"/>
          <w:numId w:val="2"/>
        </w:numPr>
        <w:ind w:left="638" w:leftChars="0" w:hanging="638" w:hangingChars="290"/>
        <w:jc w:val="left"/>
        <w:rPr>
          <w:rFonts w:hint="eastAsia"/>
          <w:sz w:val="22"/>
          <w:szCs w:val="28"/>
          <w:lang w:eastAsia="ja-JP"/>
        </w:rPr>
      </w:pPr>
      <w:r>
        <w:rPr>
          <w:rFonts w:hint="eastAsia"/>
          <w:sz w:val="22"/>
          <w:szCs w:val="28"/>
          <w:lang w:eastAsia="ja-JP"/>
        </w:rPr>
        <w:t>相手方による本契約上の重大な違反があったとき</w:t>
      </w:r>
    </w:p>
    <w:p>
      <w:pPr>
        <w:numPr>
          <w:ilvl w:val="0"/>
          <w:numId w:val="2"/>
        </w:numPr>
        <w:ind w:left="638" w:leftChars="0" w:hanging="638" w:hangingChars="290"/>
        <w:jc w:val="left"/>
        <w:rPr>
          <w:rFonts w:hint="eastAsia"/>
          <w:sz w:val="22"/>
          <w:szCs w:val="28"/>
          <w:lang w:eastAsia="ja-JP"/>
        </w:rPr>
      </w:pPr>
      <w:r>
        <w:rPr>
          <w:rFonts w:hint="eastAsia"/>
          <w:sz w:val="22"/>
          <w:szCs w:val="28"/>
          <w:lang w:eastAsia="ja-JP"/>
        </w:rPr>
        <w:t>相手方の資産につき、仮差押、仮処分、仮差押、差押、保全差押、滞納処分又はこれに類する法的手続が開始されたとき</w:t>
      </w:r>
    </w:p>
    <w:p>
      <w:pPr>
        <w:numPr>
          <w:ilvl w:val="0"/>
          <w:numId w:val="2"/>
        </w:numPr>
        <w:ind w:left="638" w:leftChars="0" w:hanging="638" w:hangingChars="290"/>
        <w:jc w:val="left"/>
        <w:rPr>
          <w:rFonts w:hint="eastAsia"/>
          <w:sz w:val="22"/>
          <w:szCs w:val="28"/>
          <w:lang w:eastAsia="ja-JP"/>
        </w:rPr>
      </w:pPr>
      <w:r>
        <w:rPr>
          <w:rFonts w:hint="eastAsia"/>
          <w:sz w:val="22"/>
          <w:szCs w:val="28"/>
          <w:lang w:eastAsia="ja-JP"/>
        </w:rPr>
        <w:t>相手方につき、破産、民事再生、会社更生、特別清算の各手続開始の申し立てがあったとき</w:t>
      </w:r>
    </w:p>
    <w:p>
      <w:pPr>
        <w:numPr>
          <w:ilvl w:val="0"/>
          <w:numId w:val="2"/>
        </w:numPr>
        <w:ind w:left="418" w:leftChars="0" w:hanging="418" w:hangingChars="190"/>
        <w:jc w:val="left"/>
        <w:rPr>
          <w:rFonts w:hint="eastAsia"/>
          <w:sz w:val="22"/>
          <w:szCs w:val="28"/>
          <w:lang w:eastAsia="ja-JP"/>
        </w:rPr>
      </w:pPr>
      <w:r>
        <w:rPr>
          <w:rFonts w:hint="eastAsia"/>
          <w:sz w:val="22"/>
          <w:szCs w:val="28"/>
          <w:lang w:eastAsia="ja-JP"/>
        </w:rPr>
        <w:t>相手方が銀行取引停止処分をうけたとき</w:t>
      </w:r>
    </w:p>
    <w:p>
      <w:pPr>
        <w:numPr>
          <w:ilvl w:val="0"/>
          <w:numId w:val="0"/>
        </w:numPr>
        <w:jc w:val="left"/>
        <w:rPr>
          <w:rFonts w:hint="eastAsia"/>
          <w:sz w:val="22"/>
          <w:szCs w:val="28"/>
          <w:lang w:eastAsia="ja-JP"/>
        </w:rPr>
      </w:pPr>
      <w:r>
        <w:rPr>
          <w:rFonts w:hint="eastAsia"/>
          <w:sz w:val="22"/>
          <w:szCs w:val="28"/>
          <w:lang w:eastAsia="ja-JP"/>
        </w:rPr>
        <w:t>（５）相手方が事業を廃止し又は解散の決議を行ったとき</w:t>
      </w:r>
    </w:p>
    <w:p>
      <w:pPr>
        <w:jc w:val="left"/>
        <w:rPr>
          <w:rFonts w:hint="eastAsia"/>
          <w:sz w:val="22"/>
          <w:szCs w:val="28"/>
          <w:lang w:eastAsia="ja-JP"/>
        </w:rPr>
      </w:pP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第１６条（紛争処理）</w:t>
      </w:r>
    </w:p>
    <w:p>
      <w:pPr>
        <w:jc w:val="left"/>
        <w:rPr>
          <w:rFonts w:hint="eastAsia"/>
          <w:sz w:val="22"/>
          <w:szCs w:val="28"/>
          <w:lang w:eastAsia="ja-JP"/>
        </w:rPr>
      </w:pPr>
      <w:r>
        <w:rPr>
          <w:rFonts w:hint="eastAsia"/>
          <w:sz w:val="22"/>
          <w:szCs w:val="28"/>
          <w:lang w:eastAsia="ja-JP"/>
        </w:rPr>
        <w:t>本契約に関する一切の紛争については裁判所における訴訟手続によって処理するものとし、○○地方裁判所を第一審の専属的合意管轄裁判所とする。</w:t>
      </w:r>
    </w:p>
    <w:p>
      <w:pPr>
        <w:jc w:val="left"/>
        <w:rPr>
          <w:rFonts w:hint="eastAsia"/>
          <w:sz w:val="22"/>
          <w:szCs w:val="28"/>
          <w:lang w:eastAsia="ja-JP"/>
        </w:rPr>
      </w:pPr>
    </w:p>
    <w:p>
      <w:pPr>
        <w:jc w:val="left"/>
        <w:rPr>
          <w:rFonts w:hint="eastAsia"/>
          <w:sz w:val="22"/>
          <w:szCs w:val="28"/>
          <w:lang w:eastAsia="ja-JP"/>
        </w:rPr>
      </w:pPr>
      <w:r>
        <w:rPr>
          <w:rFonts w:hint="eastAsia"/>
          <w:sz w:val="22"/>
          <w:szCs w:val="28"/>
          <w:lang w:eastAsia="ja-JP"/>
        </w:rPr>
        <w:t>第１７条（協議事項）</w:t>
      </w:r>
    </w:p>
    <w:p>
      <w:pPr>
        <w:jc w:val="left"/>
        <w:rPr>
          <w:rFonts w:hint="eastAsia"/>
          <w:sz w:val="22"/>
          <w:szCs w:val="28"/>
          <w:lang w:eastAsia="ja-JP"/>
        </w:rPr>
      </w:pPr>
      <w:r>
        <w:rPr>
          <w:rFonts w:hint="eastAsia"/>
          <w:sz w:val="22"/>
          <w:szCs w:val="28"/>
          <w:lang w:eastAsia="ja-JP"/>
        </w:rPr>
        <w:t>本契約に定めがない事項が生じたときや、本契約条項の解釈に疑義が生じたときは、相互に誠意をもって協議・解決する。</w:t>
      </w:r>
    </w:p>
    <w:p>
      <w:pPr>
        <w:jc w:val="left"/>
        <w:rPr>
          <w:rFonts w:hint="eastAsia"/>
          <w:sz w:val="22"/>
          <w:szCs w:val="28"/>
          <w:lang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9FFB9"/>
    <w:multiLevelType w:val="singleLevel"/>
    <w:tmpl w:val="A309FFB9"/>
    <w:lvl w:ilvl="0" w:tentative="0">
      <w:start w:val="1"/>
      <w:numFmt w:val="decimalFullWidth"/>
      <w:suff w:val="nothing"/>
      <w:lvlText w:val="（%1）"/>
      <w:lvlJc w:val="left"/>
      <w:rPr>
        <w:rFonts w:hint="eastAsia"/>
      </w:rPr>
    </w:lvl>
  </w:abstractNum>
  <w:abstractNum w:abstractNumId="1">
    <w:nsid w:val="283CAEE6"/>
    <w:multiLevelType w:val="singleLevel"/>
    <w:tmpl w:val="283CAEE6"/>
    <w:lvl w:ilvl="0" w:tentative="0">
      <w:start w:val="1"/>
      <w:numFmt w:val="decimalFullWidth"/>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E3668"/>
    <w:rsid w:val="07A839B4"/>
    <w:rsid w:val="0AC16398"/>
    <w:rsid w:val="0E434E11"/>
    <w:rsid w:val="101E76C7"/>
    <w:rsid w:val="107B401F"/>
    <w:rsid w:val="10E75BDB"/>
    <w:rsid w:val="10FA0CE9"/>
    <w:rsid w:val="137B7151"/>
    <w:rsid w:val="13D761CE"/>
    <w:rsid w:val="170B293C"/>
    <w:rsid w:val="18AE5221"/>
    <w:rsid w:val="1ADB7190"/>
    <w:rsid w:val="1B032548"/>
    <w:rsid w:val="1B1F5635"/>
    <w:rsid w:val="1F937881"/>
    <w:rsid w:val="20E834EA"/>
    <w:rsid w:val="224F1FD7"/>
    <w:rsid w:val="24012747"/>
    <w:rsid w:val="2564280C"/>
    <w:rsid w:val="26590D64"/>
    <w:rsid w:val="26843EEC"/>
    <w:rsid w:val="2A5F2C58"/>
    <w:rsid w:val="2B9E3668"/>
    <w:rsid w:val="2C653F48"/>
    <w:rsid w:val="2D3141AC"/>
    <w:rsid w:val="30A6065E"/>
    <w:rsid w:val="330C3E33"/>
    <w:rsid w:val="335E134D"/>
    <w:rsid w:val="33C71350"/>
    <w:rsid w:val="368A21D3"/>
    <w:rsid w:val="36DD6FFF"/>
    <w:rsid w:val="37F55563"/>
    <w:rsid w:val="38503C5A"/>
    <w:rsid w:val="3B0E3C3B"/>
    <w:rsid w:val="3B3012C9"/>
    <w:rsid w:val="3B9035EE"/>
    <w:rsid w:val="3BB058C3"/>
    <w:rsid w:val="3C4665BA"/>
    <w:rsid w:val="3C5A506A"/>
    <w:rsid w:val="3CD84C65"/>
    <w:rsid w:val="444D6702"/>
    <w:rsid w:val="47030BBC"/>
    <w:rsid w:val="4A592F70"/>
    <w:rsid w:val="4AD25A30"/>
    <w:rsid w:val="4AEF7357"/>
    <w:rsid w:val="4C6D6874"/>
    <w:rsid w:val="4E66114E"/>
    <w:rsid w:val="516A725C"/>
    <w:rsid w:val="51C8355A"/>
    <w:rsid w:val="533C257C"/>
    <w:rsid w:val="541E1367"/>
    <w:rsid w:val="54A037CB"/>
    <w:rsid w:val="567F26FA"/>
    <w:rsid w:val="573D4149"/>
    <w:rsid w:val="58AD6594"/>
    <w:rsid w:val="58BF6808"/>
    <w:rsid w:val="58E36EBB"/>
    <w:rsid w:val="5BB738DA"/>
    <w:rsid w:val="60422E3D"/>
    <w:rsid w:val="63714661"/>
    <w:rsid w:val="64FB7AB7"/>
    <w:rsid w:val="658C4728"/>
    <w:rsid w:val="66975940"/>
    <w:rsid w:val="66CB08A8"/>
    <w:rsid w:val="67744FEA"/>
    <w:rsid w:val="6B82305C"/>
    <w:rsid w:val="6D624C24"/>
    <w:rsid w:val="6EE66A46"/>
    <w:rsid w:val="70790C45"/>
    <w:rsid w:val="70895DBE"/>
    <w:rsid w:val="70AB724E"/>
    <w:rsid w:val="710B17EF"/>
    <w:rsid w:val="71BD27B2"/>
    <w:rsid w:val="72DE2375"/>
    <w:rsid w:val="72FD7CAD"/>
    <w:rsid w:val="73375AA2"/>
    <w:rsid w:val="737431A1"/>
    <w:rsid w:val="741446EB"/>
    <w:rsid w:val="755D4DAC"/>
    <w:rsid w:val="78412485"/>
    <w:rsid w:val="7A1365B8"/>
    <w:rsid w:val="7C834568"/>
    <w:rsid w:val="7D1F137F"/>
    <w:rsid w:val="7D3879AC"/>
    <w:rsid w:val="7D6D69B2"/>
    <w:rsid w:val="7E9F7892"/>
    <w:rsid w:val="7EA2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lastModifiedBy>OKlaw</cp:lastModifiedBy>
  <dcterms:modified xsi:type="dcterms:W3CDTF">2025-02-26T23:32:05Z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